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9FC" w:rsidRPr="00127CEE" w:rsidRDefault="00127CEE">
      <w:pPr>
        <w:spacing w:after="0" w:line="408" w:lineRule="auto"/>
        <w:ind w:left="120"/>
        <w:jc w:val="center"/>
        <w:rPr>
          <w:lang w:val="ru-RU"/>
        </w:rPr>
      </w:pPr>
      <w:bookmarkStart w:id="0" w:name="block-17799894"/>
      <w:r w:rsidRPr="00127C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19FC" w:rsidRPr="00127CEE" w:rsidRDefault="00127CEE">
      <w:pPr>
        <w:spacing w:after="0" w:line="408" w:lineRule="auto"/>
        <w:ind w:left="120"/>
        <w:jc w:val="center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e3a0897-ec1f-4dee-87d9-9c76575dec40"/>
      <w:r w:rsidRPr="00127CE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127CE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819FC" w:rsidRPr="00127CEE" w:rsidRDefault="00127CEE">
      <w:pPr>
        <w:spacing w:after="0" w:line="408" w:lineRule="auto"/>
        <w:ind w:left="120"/>
        <w:jc w:val="center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38a8544-b3eb-4fe2-a122-ab9f72a9629d"/>
      <w:r w:rsidRPr="00127CEE">
        <w:rPr>
          <w:rFonts w:ascii="Times New Roman" w:hAnsi="Times New Roman"/>
          <w:b/>
          <w:color w:val="000000"/>
          <w:sz w:val="28"/>
          <w:lang w:val="ru-RU"/>
        </w:rPr>
        <w:t>Мэрия г. Кызыла</w:t>
      </w:r>
      <w:bookmarkEnd w:id="2"/>
      <w:r w:rsidRPr="00127CE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7CEE">
        <w:rPr>
          <w:rFonts w:ascii="Times New Roman" w:hAnsi="Times New Roman"/>
          <w:color w:val="000000"/>
          <w:sz w:val="28"/>
          <w:lang w:val="ru-RU"/>
        </w:rPr>
        <w:t>​</w:t>
      </w:r>
    </w:p>
    <w:p w:rsidR="004819FC" w:rsidRDefault="00127CEE">
      <w:pPr>
        <w:spacing w:after="0" w:line="408" w:lineRule="auto"/>
        <w:ind w:left="120"/>
        <w:jc w:val="center"/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 xml:space="preserve">МАОУ "Лицей №15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Н.Н.Макаренко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</w:p>
    <w:p w:rsidR="004819FC" w:rsidRDefault="004819FC">
      <w:pPr>
        <w:spacing w:after="0"/>
        <w:ind w:left="120"/>
      </w:pPr>
    </w:p>
    <w:p w:rsidR="004819FC" w:rsidRDefault="004819FC">
      <w:pPr>
        <w:spacing w:after="0"/>
        <w:ind w:left="120"/>
      </w:pPr>
    </w:p>
    <w:p w:rsidR="004819FC" w:rsidRDefault="004819FC">
      <w:pPr>
        <w:spacing w:after="0"/>
        <w:ind w:left="120"/>
      </w:pPr>
    </w:p>
    <w:p w:rsidR="004819FC" w:rsidRDefault="004819F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27CE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27C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 кафедрой по физике, математике и информатике</w:t>
            </w:r>
          </w:p>
          <w:p w:rsidR="004E6975" w:rsidRDefault="00127C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27C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Яговдик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4E6975" w:rsidRDefault="00127C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27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7C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27CE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27C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 по НМР</w:t>
            </w:r>
          </w:p>
          <w:p w:rsidR="004E6975" w:rsidRDefault="00127C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27C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Кудрявцева Е.А.</w:t>
            </w:r>
          </w:p>
          <w:p w:rsidR="004E6975" w:rsidRDefault="00127C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7C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27C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27C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"Лицей №15"</w:t>
            </w:r>
          </w:p>
          <w:p w:rsidR="000E6D86" w:rsidRDefault="00127CE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27CE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 О.Л.</w:t>
            </w:r>
          </w:p>
          <w:p w:rsidR="000E6D86" w:rsidRDefault="00127C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7C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19FC" w:rsidRDefault="004819FC">
      <w:pPr>
        <w:spacing w:after="0"/>
        <w:ind w:left="120"/>
      </w:pPr>
    </w:p>
    <w:p w:rsidR="004819FC" w:rsidRDefault="00127CE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819FC" w:rsidRDefault="004819FC">
      <w:pPr>
        <w:spacing w:after="0"/>
        <w:ind w:left="120"/>
      </w:pPr>
    </w:p>
    <w:p w:rsidR="004819FC" w:rsidRDefault="004819FC">
      <w:pPr>
        <w:spacing w:after="0"/>
        <w:ind w:left="120"/>
      </w:pPr>
    </w:p>
    <w:p w:rsidR="004819FC" w:rsidRDefault="004819FC">
      <w:pPr>
        <w:spacing w:after="0"/>
        <w:ind w:left="120"/>
      </w:pPr>
    </w:p>
    <w:p w:rsidR="004819FC" w:rsidRDefault="00127CE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819FC" w:rsidRDefault="00127CE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2388989)</w:t>
      </w:r>
    </w:p>
    <w:p w:rsidR="004819FC" w:rsidRDefault="004819FC">
      <w:pPr>
        <w:spacing w:after="0"/>
        <w:ind w:left="120"/>
        <w:jc w:val="center"/>
      </w:pPr>
    </w:p>
    <w:p w:rsidR="004819FC" w:rsidRPr="00127CEE" w:rsidRDefault="00127CEE">
      <w:pPr>
        <w:spacing w:after="0" w:line="408" w:lineRule="auto"/>
        <w:ind w:left="120"/>
        <w:jc w:val="center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4819FC" w:rsidRDefault="00127CEE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уровень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4819FC" w:rsidRDefault="00127CEE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10-11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4819FC" w:rsidRDefault="004819FC">
      <w:pPr>
        <w:spacing w:after="0"/>
        <w:ind w:left="120"/>
        <w:jc w:val="center"/>
      </w:pPr>
    </w:p>
    <w:p w:rsidR="004819FC" w:rsidRDefault="004819FC">
      <w:pPr>
        <w:spacing w:after="0"/>
        <w:ind w:left="120"/>
        <w:jc w:val="center"/>
      </w:pPr>
    </w:p>
    <w:p w:rsidR="004819FC" w:rsidRDefault="004819FC">
      <w:pPr>
        <w:spacing w:after="0"/>
        <w:ind w:left="120"/>
        <w:jc w:val="center"/>
      </w:pPr>
    </w:p>
    <w:p w:rsidR="004819FC" w:rsidRDefault="004819FC">
      <w:pPr>
        <w:spacing w:after="0"/>
        <w:ind w:left="120"/>
        <w:jc w:val="center"/>
      </w:pPr>
    </w:p>
    <w:p w:rsidR="004819FC" w:rsidRDefault="004819FC">
      <w:pPr>
        <w:spacing w:after="0"/>
        <w:ind w:left="120"/>
        <w:jc w:val="center"/>
      </w:pPr>
    </w:p>
    <w:p w:rsidR="004819FC" w:rsidRDefault="004819FC">
      <w:pPr>
        <w:spacing w:after="0"/>
        <w:ind w:left="120"/>
        <w:jc w:val="center"/>
      </w:pPr>
    </w:p>
    <w:p w:rsidR="004819FC" w:rsidRDefault="004819FC">
      <w:pPr>
        <w:spacing w:after="0"/>
        <w:ind w:left="120"/>
        <w:jc w:val="center"/>
      </w:pPr>
    </w:p>
    <w:p w:rsidR="004819FC" w:rsidRPr="00127CEE" w:rsidRDefault="00127CEE">
      <w:pPr>
        <w:spacing w:after="0"/>
        <w:ind w:left="120"/>
        <w:jc w:val="center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b952a50-2e5e-4873-8488-e41a5f7fa479"/>
      <w:r w:rsidRPr="00127CEE">
        <w:rPr>
          <w:rFonts w:ascii="Times New Roman" w:hAnsi="Times New Roman"/>
          <w:b/>
          <w:color w:val="000000"/>
          <w:sz w:val="28"/>
          <w:lang w:val="ru-RU"/>
        </w:rPr>
        <w:t>Кызыл</w:t>
      </w:r>
      <w:bookmarkEnd w:id="3"/>
      <w:r w:rsidRPr="00127CE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a02f4d8-9bf2-4553-b579-5a8d08367a0f"/>
      <w:r w:rsidRPr="00127CEE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127CE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7CEE">
        <w:rPr>
          <w:rFonts w:ascii="Times New Roman" w:hAnsi="Times New Roman"/>
          <w:color w:val="000000"/>
          <w:sz w:val="28"/>
          <w:lang w:val="ru-RU"/>
        </w:rPr>
        <w:t>​</w:t>
      </w:r>
    </w:p>
    <w:p w:rsidR="004819FC" w:rsidRPr="00127CEE" w:rsidRDefault="004819FC">
      <w:pPr>
        <w:spacing w:after="0"/>
        <w:ind w:left="120"/>
        <w:rPr>
          <w:lang w:val="ru-RU"/>
        </w:r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bookmarkStart w:id="5" w:name="block-17799895"/>
      <w:bookmarkEnd w:id="0"/>
      <w:r w:rsidRPr="00127CE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127CE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127CEE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127CE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127CEE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127CEE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127CEE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127CEE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12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127CEE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127CEE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819FC" w:rsidRPr="00127CEE" w:rsidRDefault="004819FC">
      <w:pPr>
        <w:rPr>
          <w:lang w:val="ru-RU"/>
        </w:rPr>
        <w:sectPr w:rsidR="004819FC" w:rsidRPr="00127CEE">
          <w:pgSz w:w="11906" w:h="16383"/>
          <w:pgMar w:top="1134" w:right="850" w:bottom="1134" w:left="1701" w:header="720" w:footer="720" w:gutter="0"/>
          <w:cols w:space="720"/>
        </w:sectPr>
      </w:pPr>
    </w:p>
    <w:p w:rsidR="004819FC" w:rsidRPr="00127CEE" w:rsidRDefault="00127CEE">
      <w:pPr>
        <w:spacing w:after="0"/>
        <w:ind w:left="120"/>
        <w:rPr>
          <w:lang w:val="ru-RU"/>
        </w:rPr>
      </w:pPr>
      <w:bookmarkStart w:id="9" w:name="_Toc118726611"/>
      <w:bookmarkStart w:id="10" w:name="block-17799900"/>
      <w:bookmarkEnd w:id="5"/>
      <w:bookmarkEnd w:id="9"/>
      <w:r w:rsidRPr="00127C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127CEE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4819FC" w:rsidRPr="00127CEE" w:rsidRDefault="004819FC">
      <w:pPr>
        <w:spacing w:after="0"/>
        <w:ind w:left="120"/>
        <w:rPr>
          <w:lang w:val="ru-RU"/>
        </w:rPr>
      </w:pPr>
    </w:p>
    <w:p w:rsidR="004819FC" w:rsidRPr="00127CEE" w:rsidRDefault="00127CEE">
      <w:pPr>
        <w:spacing w:after="0"/>
        <w:ind w:left="12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819FC" w:rsidRPr="00127CEE" w:rsidRDefault="004819FC">
      <w:pPr>
        <w:spacing w:after="0"/>
        <w:ind w:left="120"/>
        <w:jc w:val="both"/>
        <w:rPr>
          <w:lang w:val="ru-RU"/>
        </w:rPr>
      </w:pP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Операции над событ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иями: пересечение, объединение, противоположные события. Диаграммы Эйлера. Формула сложения вероятностей. </w:t>
      </w: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</w:t>
      </w:r>
      <w:r w:rsidRPr="00127CEE">
        <w:rPr>
          <w:rFonts w:ascii="Times New Roman" w:hAnsi="Times New Roman"/>
          <w:color w:val="000000"/>
          <w:sz w:val="28"/>
          <w:lang w:val="ru-RU"/>
        </w:rPr>
        <w:t>умножения. Перестановки и факториал. Число сочетаний. Треугольник Паскаля. Формула бинома Ньютона.</w:t>
      </w: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лли. </w:t>
      </w: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4819FC" w:rsidRPr="00127CEE" w:rsidRDefault="004819FC">
      <w:pPr>
        <w:spacing w:after="0"/>
        <w:ind w:left="120"/>
        <w:jc w:val="both"/>
        <w:rPr>
          <w:lang w:val="ru-RU"/>
        </w:rPr>
      </w:pPr>
    </w:p>
    <w:p w:rsidR="004819FC" w:rsidRPr="00127CEE" w:rsidRDefault="00127CEE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127CE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819FC" w:rsidRPr="00127CEE" w:rsidRDefault="004819FC">
      <w:pPr>
        <w:spacing w:after="0"/>
        <w:ind w:left="120"/>
        <w:jc w:val="both"/>
        <w:rPr>
          <w:lang w:val="ru-RU"/>
        </w:rPr>
      </w:pP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127CEE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</w:t>
      </w:r>
      <w:r w:rsidRPr="00127CEE">
        <w:rPr>
          <w:rFonts w:ascii="Times New Roman" w:hAnsi="Times New Roman"/>
          <w:color w:val="000000"/>
          <w:sz w:val="28"/>
          <w:lang w:val="ru-RU"/>
        </w:rPr>
        <w:t>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</w:t>
      </w:r>
      <w:r w:rsidRPr="00127CEE">
        <w:rPr>
          <w:rFonts w:ascii="Times New Roman" w:hAnsi="Times New Roman"/>
          <w:color w:val="000000"/>
          <w:sz w:val="28"/>
          <w:lang w:val="ru-RU"/>
        </w:rPr>
        <w:t>миального распределений.</w:t>
      </w: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4819FC" w:rsidRPr="00127CEE" w:rsidRDefault="00127CEE">
      <w:pPr>
        <w:spacing w:after="0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ом распределении. </w:t>
      </w:r>
    </w:p>
    <w:p w:rsidR="004819FC" w:rsidRPr="00127CEE" w:rsidRDefault="004819FC">
      <w:pPr>
        <w:rPr>
          <w:lang w:val="ru-RU"/>
        </w:rPr>
        <w:sectPr w:rsidR="004819FC" w:rsidRPr="00127CEE">
          <w:pgSz w:w="11906" w:h="16383"/>
          <w:pgMar w:top="1134" w:right="850" w:bottom="1134" w:left="1701" w:header="720" w:footer="720" w:gutter="0"/>
          <w:cols w:space="720"/>
        </w:sect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17799899"/>
      <w:bookmarkEnd w:id="10"/>
      <w:bookmarkEnd w:id="13"/>
      <w:r w:rsidRPr="00127C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127C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</w:t>
      </w:r>
      <w:r w:rsidRPr="00127CEE">
        <w:rPr>
          <w:rFonts w:ascii="Times New Roman" w:hAnsi="Times New Roman"/>
          <w:color w:val="000000"/>
          <w:sz w:val="28"/>
          <w:lang w:val="ru-RU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 w:rsidRPr="00127CEE">
        <w:rPr>
          <w:rFonts w:ascii="Times New Roman" w:hAnsi="Times New Roman"/>
          <w:color w:val="000000"/>
          <w:sz w:val="28"/>
          <w:lang w:val="ru-RU"/>
        </w:rPr>
        <w:t>кциями и назначением.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4819FC" w:rsidRPr="00127CEE" w:rsidRDefault="00127CEE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 w:rsidRPr="00127CEE">
        <w:rPr>
          <w:rFonts w:ascii="Times New Roman" w:hAnsi="Times New Roman"/>
          <w:color w:val="000000"/>
          <w:sz w:val="28"/>
          <w:lang w:val="ru-RU"/>
        </w:rPr>
        <w:t>использованию этих достижений в других науках, технологиях, сферах экономики.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</w:t>
      </w:r>
      <w:r w:rsidRPr="00127CEE">
        <w:rPr>
          <w:rFonts w:ascii="Times New Roman" w:hAnsi="Times New Roman"/>
          <w:color w:val="000000"/>
          <w:sz w:val="28"/>
          <w:lang w:val="ru-RU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 w:rsidRPr="00127CEE">
        <w:rPr>
          <w:rFonts w:ascii="Times New Roman" w:hAnsi="Times New Roman"/>
          <w:color w:val="000000"/>
          <w:sz w:val="28"/>
          <w:lang w:val="ru-RU"/>
        </w:rPr>
        <w:t>ий; восприимчивостью к математическим аспектам различных видов искусства.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127CE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</w:t>
      </w:r>
      <w:r w:rsidRPr="00127CEE">
        <w:rPr>
          <w:rFonts w:ascii="Times New Roman" w:hAnsi="Times New Roman"/>
          <w:color w:val="000000"/>
          <w:sz w:val="28"/>
          <w:lang w:val="ru-RU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</w:t>
      </w:r>
      <w:r w:rsidRPr="00127CEE">
        <w:rPr>
          <w:rFonts w:ascii="Times New Roman" w:hAnsi="Times New Roman"/>
          <w:color w:val="000000"/>
          <w:sz w:val="28"/>
          <w:lang w:val="ru-RU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27CEE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</w:t>
      </w:r>
      <w:r w:rsidRPr="00127CEE">
        <w:rPr>
          <w:rFonts w:ascii="Times New Roman" w:hAnsi="Times New Roman"/>
          <w:color w:val="000000"/>
          <w:sz w:val="28"/>
          <w:lang w:val="ru-RU"/>
        </w:rPr>
        <w:t>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127C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Метапредметные результаты о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своения программы учебного предмета «Математика» характеризуются овладением универсальными </w:t>
      </w:r>
      <w:r w:rsidRPr="00127CE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27CE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27C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27CE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27CEE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</w:t>
      </w:r>
      <w:r w:rsidRPr="00127CEE">
        <w:rPr>
          <w:rFonts w:ascii="Times New Roman" w:hAnsi="Times New Roman"/>
          <w:i/>
          <w:color w:val="000000"/>
          <w:sz w:val="28"/>
          <w:lang w:val="ru-RU"/>
        </w:rPr>
        <w:t>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27CEE">
        <w:rPr>
          <w:rFonts w:ascii="Times New Roman" w:hAnsi="Times New Roman"/>
          <w:color w:val="000000"/>
          <w:sz w:val="28"/>
          <w:lang w:val="ru-RU"/>
        </w:rPr>
        <w:t>.</w:t>
      </w:r>
    </w:p>
    <w:p w:rsidR="004819FC" w:rsidRDefault="00127C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819FC" w:rsidRPr="00127CEE" w:rsidRDefault="00127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</w:t>
      </w:r>
      <w:r w:rsidRPr="00127CEE">
        <w:rPr>
          <w:rFonts w:ascii="Times New Roman" w:hAnsi="Times New Roman"/>
          <w:color w:val="000000"/>
          <w:sz w:val="28"/>
          <w:lang w:val="ru-RU"/>
        </w:rPr>
        <w:t>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819FC" w:rsidRPr="00127CEE" w:rsidRDefault="00127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</w:t>
      </w:r>
      <w:r w:rsidRPr="00127CEE">
        <w:rPr>
          <w:rFonts w:ascii="Times New Roman" w:hAnsi="Times New Roman"/>
          <w:color w:val="000000"/>
          <w:sz w:val="28"/>
          <w:lang w:val="ru-RU"/>
        </w:rPr>
        <w:t>разовывать суждения: утвердительные и отрицательные, единичные, частные и общие; условные;</w:t>
      </w:r>
    </w:p>
    <w:p w:rsidR="004819FC" w:rsidRPr="00127CEE" w:rsidRDefault="00127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2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противоречий; </w:t>
      </w:r>
    </w:p>
    <w:p w:rsidR="004819FC" w:rsidRPr="00127CEE" w:rsidRDefault="00127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819FC" w:rsidRPr="00127CEE" w:rsidRDefault="00127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</w:t>
      </w:r>
      <w:r w:rsidRPr="00127CEE">
        <w:rPr>
          <w:rFonts w:ascii="Times New Roman" w:hAnsi="Times New Roman"/>
          <w:color w:val="000000"/>
          <w:sz w:val="28"/>
          <w:lang w:val="ru-RU"/>
        </w:rPr>
        <w:t>ть примеры и контрпримеры; обосновывать собственные суждения и выводы;</w:t>
      </w:r>
    </w:p>
    <w:p w:rsidR="004819FC" w:rsidRPr="00127CEE" w:rsidRDefault="00127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819FC" w:rsidRDefault="00127C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</w:t>
      </w:r>
      <w:r>
        <w:rPr>
          <w:rFonts w:ascii="Times New Roman" w:hAnsi="Times New Roman"/>
          <w:b/>
          <w:color w:val="000000"/>
          <w:sz w:val="28"/>
        </w:rPr>
        <w:t>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819FC" w:rsidRPr="00127CEE" w:rsidRDefault="00127C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819FC" w:rsidRPr="00127CEE" w:rsidRDefault="00127C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127CEE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819FC" w:rsidRPr="00127CEE" w:rsidRDefault="00127C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127CEE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4819FC" w:rsidRPr="00127CEE" w:rsidRDefault="00127C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819FC" w:rsidRDefault="00127C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819FC" w:rsidRPr="00127CEE" w:rsidRDefault="00127C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127CEE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4819FC" w:rsidRPr="00127CEE" w:rsidRDefault="00127C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819FC" w:rsidRPr="00127CEE" w:rsidRDefault="00127C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127CEE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4819FC" w:rsidRPr="00127CEE" w:rsidRDefault="00127C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27C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27CE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27CE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4819FC" w:rsidRDefault="00127C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819FC" w:rsidRPr="00127CEE" w:rsidRDefault="00127C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819FC" w:rsidRPr="00127CEE" w:rsidRDefault="00127C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</w:t>
      </w:r>
      <w:r w:rsidRPr="00127CEE">
        <w:rPr>
          <w:rFonts w:ascii="Times New Roman" w:hAnsi="Times New Roman"/>
          <w:color w:val="000000"/>
          <w:sz w:val="28"/>
          <w:lang w:val="ru-RU"/>
        </w:rPr>
        <w:t>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</w:t>
      </w:r>
      <w:r w:rsidRPr="00127CEE">
        <w:rPr>
          <w:rFonts w:ascii="Times New Roman" w:hAnsi="Times New Roman"/>
          <w:color w:val="000000"/>
          <w:sz w:val="28"/>
          <w:lang w:val="ru-RU"/>
        </w:rPr>
        <w:t>ласия, свои возражения;</w:t>
      </w:r>
    </w:p>
    <w:p w:rsidR="004819FC" w:rsidRPr="00127CEE" w:rsidRDefault="00127C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819FC" w:rsidRDefault="00127C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819FC" w:rsidRPr="00127CEE" w:rsidRDefault="00127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</w:t>
      </w:r>
      <w:r w:rsidRPr="00127CEE">
        <w:rPr>
          <w:rFonts w:ascii="Times New Roman" w:hAnsi="Times New Roman"/>
          <w:color w:val="000000"/>
          <w:sz w:val="28"/>
          <w:lang w:val="ru-RU"/>
        </w:rPr>
        <w:t>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819FC" w:rsidRPr="00127CEE" w:rsidRDefault="00127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участ</w:t>
      </w:r>
      <w:r w:rsidRPr="00127CEE">
        <w:rPr>
          <w:rFonts w:ascii="Times New Roman" w:hAnsi="Times New Roman"/>
          <w:color w:val="000000"/>
          <w:sz w:val="28"/>
          <w:lang w:val="ru-RU"/>
        </w:rPr>
        <w:t>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</w:t>
      </w:r>
      <w:r w:rsidRPr="00127CEE">
        <w:rPr>
          <w:rFonts w:ascii="Times New Roman" w:hAnsi="Times New Roman"/>
          <w:color w:val="000000"/>
          <w:sz w:val="28"/>
          <w:lang w:val="ru-RU"/>
        </w:rPr>
        <w:t>стниками взаимодействия.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27C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27CE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27CE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27CEE">
        <w:rPr>
          <w:rFonts w:ascii="Times New Roman" w:hAnsi="Times New Roman"/>
          <w:color w:val="000000"/>
          <w:sz w:val="28"/>
          <w:lang w:val="ru-RU"/>
        </w:rPr>
        <w:t>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с учётом имеющихся ресурсов и </w:t>
      </w:r>
      <w:r w:rsidRPr="00127CEE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4819FC" w:rsidRDefault="00127C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819FC" w:rsidRPr="00127CEE" w:rsidRDefault="00127C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</w:t>
      </w:r>
      <w:r w:rsidRPr="00127CEE">
        <w:rPr>
          <w:rFonts w:ascii="Times New Roman" w:hAnsi="Times New Roman"/>
          <w:color w:val="000000"/>
          <w:sz w:val="28"/>
          <w:lang w:val="ru-RU"/>
        </w:rPr>
        <w:t>самопроверки, самоконтроля процесса и результата решения математической задачи;</w:t>
      </w:r>
    </w:p>
    <w:p w:rsidR="004819FC" w:rsidRPr="00127CEE" w:rsidRDefault="00127C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</w:t>
      </w:r>
      <w:r w:rsidRPr="00127CEE">
        <w:rPr>
          <w:rFonts w:ascii="Times New Roman" w:hAnsi="Times New Roman"/>
          <w:color w:val="000000"/>
          <w:sz w:val="28"/>
          <w:lang w:val="ru-RU"/>
        </w:rPr>
        <w:t>тей;</w:t>
      </w:r>
    </w:p>
    <w:p w:rsidR="004819FC" w:rsidRPr="00127CEE" w:rsidRDefault="00127C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127CE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127C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Оп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ерировать понятиями: среднее арифметическое, медиана, наибольшее, наименьшее значение, размах массива числовых данных.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событию; пользоваться диаграммами Эйлера и формулой сложения вероятностей при решении задач.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 при решении задач.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и испытаний Бернулли.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left="120"/>
        <w:jc w:val="both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819FC" w:rsidRPr="00127CEE" w:rsidRDefault="004819FC">
      <w:pPr>
        <w:spacing w:after="0" w:line="264" w:lineRule="auto"/>
        <w:ind w:left="120"/>
        <w:jc w:val="both"/>
        <w:rPr>
          <w:lang w:val="ru-RU"/>
        </w:rPr>
      </w:pP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Оперировать понятием математическ</w:t>
      </w:r>
      <w:r w:rsidRPr="00127CEE">
        <w:rPr>
          <w:rFonts w:ascii="Times New Roman" w:hAnsi="Times New Roman"/>
          <w:color w:val="000000"/>
          <w:sz w:val="28"/>
          <w:lang w:val="ru-RU"/>
        </w:rPr>
        <w:t xml:space="preserve">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4819FC" w:rsidRPr="00127CEE" w:rsidRDefault="00127CEE">
      <w:pPr>
        <w:spacing w:after="0" w:line="264" w:lineRule="auto"/>
        <w:ind w:firstLine="600"/>
        <w:jc w:val="both"/>
        <w:rPr>
          <w:lang w:val="ru-RU"/>
        </w:rPr>
      </w:pPr>
      <w:r w:rsidRPr="00127CEE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4819FC" w:rsidRPr="00127CEE" w:rsidRDefault="004819FC">
      <w:pPr>
        <w:rPr>
          <w:lang w:val="ru-RU"/>
        </w:rPr>
        <w:sectPr w:rsidR="004819FC" w:rsidRPr="00127CEE">
          <w:pgSz w:w="11906" w:h="16383"/>
          <w:pgMar w:top="1134" w:right="850" w:bottom="1134" w:left="1701" w:header="720" w:footer="720" w:gutter="0"/>
          <w:cols w:space="720"/>
        </w:sectPr>
      </w:pPr>
    </w:p>
    <w:p w:rsidR="004819FC" w:rsidRDefault="00127CEE">
      <w:pPr>
        <w:spacing w:after="0"/>
        <w:ind w:left="120"/>
      </w:pPr>
      <w:bookmarkStart w:id="19" w:name="block-17799896"/>
      <w:bookmarkEnd w:id="14"/>
      <w:r w:rsidRPr="00127C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19FC" w:rsidRDefault="00127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819F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</w:tr>
      <w:tr w:rsidR="004819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4819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4819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4819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опыта, формула полной вероятности и независимость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4819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4819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4819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4819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481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819FC" w:rsidRDefault="004819FC"/>
        </w:tc>
      </w:tr>
    </w:tbl>
    <w:p w:rsidR="004819FC" w:rsidRDefault="004819FC">
      <w:pPr>
        <w:sectPr w:rsidR="00481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9FC" w:rsidRDefault="00127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4819F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</w:tr>
      <w:tr w:rsidR="00481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819FC" w:rsidRDefault="004819FC"/>
        </w:tc>
      </w:tr>
    </w:tbl>
    <w:p w:rsidR="004819FC" w:rsidRDefault="004819FC">
      <w:pPr>
        <w:sectPr w:rsidR="00481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9FC" w:rsidRDefault="00127CEE">
      <w:pPr>
        <w:spacing w:after="0"/>
        <w:ind w:left="120"/>
      </w:pPr>
      <w:bookmarkStart w:id="20" w:name="block-1779989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1" w:name="_Hlk145449121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819FC" w:rsidRDefault="00127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4819F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Вероятности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  <w:bookmarkStart w:id="22" w:name="_GoBack"/>
            <w:bookmarkEnd w:id="22"/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случайных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9FC" w:rsidRDefault="004819FC"/>
        </w:tc>
      </w:tr>
      <w:bookmarkEnd w:id="21"/>
    </w:tbl>
    <w:p w:rsidR="004819FC" w:rsidRDefault="004819FC">
      <w:pPr>
        <w:sectPr w:rsidR="00481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9FC" w:rsidRDefault="00127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4819F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9FC" w:rsidRDefault="00481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9FC" w:rsidRDefault="004819FC"/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геометрического и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Вычисление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</w:t>
            </w: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819FC" w:rsidRDefault="004819FC">
            <w:pPr>
              <w:spacing w:after="0"/>
              <w:ind w:left="135"/>
            </w:pPr>
          </w:p>
        </w:tc>
      </w:tr>
      <w:tr w:rsidR="00481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9FC" w:rsidRPr="00127CEE" w:rsidRDefault="00127CEE">
            <w:pPr>
              <w:spacing w:after="0"/>
              <w:ind w:left="135"/>
              <w:rPr>
                <w:lang w:val="ru-RU"/>
              </w:rPr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 w:rsidRPr="0012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819FC" w:rsidRDefault="00127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9FC" w:rsidRDefault="004819FC"/>
        </w:tc>
      </w:tr>
    </w:tbl>
    <w:p w:rsidR="004819FC" w:rsidRDefault="004819FC">
      <w:pPr>
        <w:sectPr w:rsidR="00481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9FC" w:rsidRDefault="004819FC">
      <w:pPr>
        <w:sectPr w:rsidR="00481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9FC" w:rsidRDefault="00127CEE">
      <w:pPr>
        <w:spacing w:after="0"/>
        <w:ind w:left="120"/>
      </w:pPr>
      <w:bookmarkStart w:id="23" w:name="block-1779989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19FC" w:rsidRDefault="00127C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19FC" w:rsidRDefault="00127C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819FC" w:rsidRDefault="00127C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819FC" w:rsidRDefault="00127CE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819FC" w:rsidRDefault="00127C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819FC" w:rsidRDefault="00127C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819FC" w:rsidRDefault="004819FC">
      <w:pPr>
        <w:spacing w:after="0"/>
        <w:ind w:left="120"/>
      </w:pPr>
    </w:p>
    <w:p w:rsidR="004819FC" w:rsidRPr="00127CEE" w:rsidRDefault="00127CEE">
      <w:pPr>
        <w:spacing w:after="0" w:line="480" w:lineRule="auto"/>
        <w:ind w:left="120"/>
        <w:rPr>
          <w:lang w:val="ru-RU"/>
        </w:rPr>
      </w:pPr>
      <w:r w:rsidRPr="00127CEE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127CEE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4819FC" w:rsidRDefault="00127C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819FC" w:rsidRDefault="004819FC">
      <w:pPr>
        <w:sectPr w:rsidR="004819FC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000000" w:rsidRDefault="00127CE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6097C"/>
    <w:multiLevelType w:val="multilevel"/>
    <w:tmpl w:val="0D7A71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7622A"/>
    <w:multiLevelType w:val="multilevel"/>
    <w:tmpl w:val="443077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FD1491"/>
    <w:multiLevelType w:val="multilevel"/>
    <w:tmpl w:val="6C9E81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263BF"/>
    <w:multiLevelType w:val="multilevel"/>
    <w:tmpl w:val="C35E9F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284867"/>
    <w:multiLevelType w:val="multilevel"/>
    <w:tmpl w:val="D49AA9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D67BD9"/>
    <w:multiLevelType w:val="multilevel"/>
    <w:tmpl w:val="1262A8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819FC"/>
    <w:rsid w:val="00127CEE"/>
    <w:rsid w:val="004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C614D-50D1-4AED-BB66-38FDB303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-ege.sdamgi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th-ege.sdamgia.ru" TargetMode="External"/><Relationship Id="rId12" Type="http://schemas.openxmlformats.org/officeDocument/2006/relationships/hyperlink" Target="http://math-ege.sdamg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-ege.sdamgia.ru" TargetMode="External"/><Relationship Id="rId11" Type="http://schemas.openxmlformats.org/officeDocument/2006/relationships/hyperlink" Target="http://math-ege.sdamgia.ru" TargetMode="External"/><Relationship Id="rId5" Type="http://schemas.openxmlformats.org/officeDocument/2006/relationships/hyperlink" Target="http://math-ege.sdamgia.ru" TargetMode="External"/><Relationship Id="rId10" Type="http://schemas.openxmlformats.org/officeDocument/2006/relationships/hyperlink" Target="http://math-ege.sdamg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h-ege.sdamg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3515</Words>
  <Characters>20041</Characters>
  <Application>Microsoft Office Word</Application>
  <DocSecurity>0</DocSecurity>
  <Lines>167</Lines>
  <Paragraphs>47</Paragraphs>
  <ScaleCrop>false</ScaleCrop>
  <Company/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2023-09-12T15:09:00Z</dcterms:created>
  <dcterms:modified xsi:type="dcterms:W3CDTF">2023-09-12T15:17:00Z</dcterms:modified>
</cp:coreProperties>
</file>